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FC" w:rsidRDefault="00FA1542">
      <w:bookmarkStart w:id="0" w:name="_Hlk1764681"/>
      <w:bookmarkEnd w:id="0"/>
      <w:r>
        <w:t>3. UTERUS VE FERTİLİZASYON MAKETİ</w:t>
      </w:r>
    </w:p>
    <w:p w:rsidR="00FA1542" w:rsidRDefault="00FA1542">
      <w:r w:rsidRPr="003925F0">
        <w:rPr>
          <w:noProof/>
          <w:lang w:eastAsia="tr-TR"/>
        </w:rPr>
        <w:drawing>
          <wp:inline distT="0" distB="0" distL="0" distR="0" wp14:anchorId="2E2E258B" wp14:editId="3B62FE98">
            <wp:extent cx="4638675" cy="1666875"/>
            <wp:effectExtent l="0" t="0" r="9525" b="9525"/>
            <wp:docPr id="11" name="Resim 11" descr="F:\Resimlerim 2016\general doctor\anatomik maketler\4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Resimlerim 2016\general doctor\anatomik maketler\42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542" w:rsidRDefault="00FA1542" w:rsidP="00FA1542">
      <w:pPr>
        <w:pStyle w:val="ListeParagraf"/>
        <w:numPr>
          <w:ilvl w:val="0"/>
          <w:numId w:val="1"/>
        </w:numPr>
        <w:rPr>
          <w:rFonts w:cs="Arial TUR"/>
        </w:rPr>
      </w:pPr>
      <w:r w:rsidRPr="00901150">
        <w:rPr>
          <w:rFonts w:cs="Arial TUR"/>
        </w:rPr>
        <w:t>İki ayrı frontal kesit yapısında kadın genital organları üzerinde ovulasyon mekanizmasını sergileyen eğitim modeli şeklinde</w:t>
      </w:r>
      <w:r w:rsidR="0082535F">
        <w:rPr>
          <w:rFonts w:cs="Arial TUR"/>
        </w:rPr>
        <w:t xml:space="preserve"> olmalıdır.</w:t>
      </w:r>
    </w:p>
    <w:p w:rsidR="00FA1542" w:rsidRPr="00901150" w:rsidRDefault="00FA1542" w:rsidP="00FA1542">
      <w:pPr>
        <w:pStyle w:val="ListeParagraf"/>
        <w:numPr>
          <w:ilvl w:val="0"/>
          <w:numId w:val="1"/>
        </w:numPr>
        <w:rPr>
          <w:rFonts w:cs="Arial TUR"/>
        </w:rPr>
      </w:pPr>
      <w:r>
        <w:rPr>
          <w:rFonts w:cs="Arial TUR"/>
        </w:rPr>
        <w:t>Fertilizasyonun lokas</w:t>
      </w:r>
      <w:r w:rsidR="0082535F">
        <w:rPr>
          <w:rFonts w:cs="Arial TUR"/>
        </w:rPr>
        <w:t>yonu ve şeklini sergilemelidir.</w:t>
      </w:r>
      <w:r>
        <w:rPr>
          <w:rFonts w:cs="Arial TUR"/>
        </w:rPr>
        <w:t xml:space="preserve"> </w:t>
      </w:r>
    </w:p>
    <w:p w:rsidR="00FA1542" w:rsidRPr="00901150" w:rsidRDefault="00FA1542" w:rsidP="00FA1542">
      <w:pPr>
        <w:pStyle w:val="ListeParagraf"/>
        <w:numPr>
          <w:ilvl w:val="0"/>
          <w:numId w:val="1"/>
        </w:numPr>
        <w:rPr>
          <w:rFonts w:cs="Arial TUR"/>
        </w:rPr>
      </w:pPr>
      <w:r w:rsidRPr="00901150">
        <w:rPr>
          <w:rFonts w:cs="Arial TUR"/>
        </w:rPr>
        <w:t>Overler, ovarium ve uterusun kesit görüntüsü büyütülmüş bir şekilde</w:t>
      </w:r>
      <w:r w:rsidR="0082535F">
        <w:rPr>
          <w:rFonts w:cs="Arial TUR"/>
        </w:rPr>
        <w:t xml:space="preserve"> sergilemelidir.</w:t>
      </w:r>
    </w:p>
    <w:p w:rsidR="00FA1542" w:rsidRPr="00901150" w:rsidRDefault="00FA1542" w:rsidP="00FA1542">
      <w:pPr>
        <w:pStyle w:val="ListeParagraf"/>
        <w:numPr>
          <w:ilvl w:val="0"/>
          <w:numId w:val="1"/>
        </w:numPr>
        <w:rPr>
          <w:rFonts w:cs="Arial TUR"/>
        </w:rPr>
      </w:pPr>
      <w:r w:rsidRPr="00901150">
        <w:rPr>
          <w:rFonts w:cs="Arial TUR"/>
        </w:rPr>
        <w:t>İki ayrı görüntü halinde stand üzerinde sergilenme</w:t>
      </w:r>
      <w:r w:rsidR="0082535F">
        <w:rPr>
          <w:rFonts w:cs="Arial TUR"/>
        </w:rPr>
        <w:t>lidir.</w:t>
      </w:r>
    </w:p>
    <w:p w:rsidR="00FA1542" w:rsidRPr="00544894" w:rsidRDefault="00FA1542" w:rsidP="00FA1542">
      <w:pPr>
        <w:pStyle w:val="ListeParagraf"/>
        <w:numPr>
          <w:ilvl w:val="0"/>
          <w:numId w:val="1"/>
        </w:numPr>
      </w:pPr>
      <w:r w:rsidRPr="00901150">
        <w:rPr>
          <w:rFonts w:cs="Arial TUR"/>
        </w:rPr>
        <w:t>Yaklaşık olarak 25x85 cm boyutlarında</w:t>
      </w:r>
      <w:r w:rsidR="0082535F">
        <w:rPr>
          <w:rFonts w:cs="Arial TUR"/>
        </w:rPr>
        <w:t xml:space="preserve"> olmalıdır.</w:t>
      </w:r>
      <w:bookmarkStart w:id="1" w:name="_GoBack"/>
      <w:bookmarkEnd w:id="1"/>
    </w:p>
    <w:p w:rsidR="00FA1542" w:rsidRDefault="00FA1542" w:rsidP="00FA1542">
      <w:pPr>
        <w:pStyle w:val="ListeParagraf"/>
        <w:ind w:left="1080"/>
      </w:pPr>
    </w:p>
    <w:p w:rsidR="00FA1542" w:rsidRDefault="00FA1542" w:rsidP="00FA1542">
      <w:pPr>
        <w:pStyle w:val="ListeParagraf"/>
        <w:ind w:left="1080"/>
      </w:pPr>
    </w:p>
    <w:p w:rsidR="00FA1542" w:rsidRDefault="00FA1542" w:rsidP="00FA1542">
      <w:pPr>
        <w:pStyle w:val="ListeParagraf"/>
        <w:ind w:left="1080"/>
      </w:pPr>
    </w:p>
    <w:p w:rsidR="00FA1542" w:rsidRDefault="00FA1542"/>
    <w:sectPr w:rsidR="00FA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D1DE5"/>
    <w:multiLevelType w:val="hybridMultilevel"/>
    <w:tmpl w:val="32987E9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42"/>
    <w:rsid w:val="0082535F"/>
    <w:rsid w:val="00952AFC"/>
    <w:rsid w:val="00FA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13A66-28BB-4234-952D-582007AA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2</cp:revision>
  <dcterms:created xsi:type="dcterms:W3CDTF">2019-02-22T18:50:00Z</dcterms:created>
  <dcterms:modified xsi:type="dcterms:W3CDTF">2019-04-27T08:27:00Z</dcterms:modified>
</cp:coreProperties>
</file>